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B9" w:rsidRPr="008921B9" w:rsidRDefault="008921B9" w:rsidP="008921B9">
      <w:pPr>
        <w:spacing w:after="0" w:line="240" w:lineRule="auto"/>
        <w:jc w:val="center"/>
        <w:rPr>
          <w:rFonts w:ascii="Times New Roman" w:hAnsi="Times New Roman"/>
          <w:b/>
          <w:bCs/>
          <w:sz w:val="28"/>
          <w:szCs w:val="28"/>
          <w:lang w:val="kk-KZ"/>
        </w:rPr>
      </w:pPr>
      <w:r w:rsidRPr="008921B9">
        <w:rPr>
          <w:rFonts w:ascii="Times New Roman" w:hAnsi="Times New Roman"/>
          <w:b/>
          <w:bCs/>
          <w:sz w:val="28"/>
          <w:szCs w:val="28"/>
          <w:lang w:val="kk-KZ"/>
        </w:rPr>
        <w:t>Ақпараттық қауіпсіздік мәселелері.</w:t>
      </w:r>
    </w:p>
    <w:p w:rsidR="008921B9" w:rsidRPr="008921B9" w:rsidRDefault="008921B9" w:rsidP="008921B9">
      <w:pPr>
        <w:spacing w:after="0" w:line="240" w:lineRule="auto"/>
        <w:jc w:val="center"/>
        <w:rPr>
          <w:rFonts w:ascii="Times New Roman" w:hAnsi="Times New Roman"/>
          <w:b/>
          <w:bCs/>
          <w:sz w:val="28"/>
          <w:szCs w:val="28"/>
          <w:lang w:val="kk-KZ"/>
        </w:rPr>
      </w:pPr>
      <w:r w:rsidRPr="008921B9">
        <w:rPr>
          <w:rFonts w:ascii="Times New Roman" w:hAnsi="Times New Roman"/>
          <w:b/>
          <w:bCs/>
          <w:sz w:val="28"/>
          <w:szCs w:val="28"/>
          <w:lang w:val="kk-KZ"/>
        </w:rPr>
        <w:t xml:space="preserve"> Трансұлттық корпораци</w:t>
      </w:r>
      <w:r w:rsidRPr="008921B9">
        <w:rPr>
          <w:rFonts w:ascii="Times New Roman" w:hAnsi="Times New Roman"/>
          <w:b/>
          <w:bCs/>
          <w:sz w:val="28"/>
          <w:szCs w:val="28"/>
          <w:lang w:val="kk-KZ"/>
        </w:rPr>
        <w:t>ялардың дипломатиялық нышандары</w:t>
      </w:r>
    </w:p>
    <w:p w:rsidR="008921B9" w:rsidRPr="008921B9" w:rsidRDefault="008921B9" w:rsidP="008921B9">
      <w:pPr>
        <w:spacing w:after="0" w:line="240" w:lineRule="auto"/>
        <w:jc w:val="both"/>
        <w:rPr>
          <w:rFonts w:ascii="Times New Roman" w:hAnsi="Times New Roman"/>
          <w:sz w:val="28"/>
          <w:szCs w:val="28"/>
          <w:lang w:val="kk-KZ"/>
        </w:rPr>
      </w:pP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Ақпаратты қорғау – ақпараттық қауіпсіздікті қамтамасыз етуге бағытталған шаралар кешені. Тәжірибе жүзінде ақпаратты қорғау деп деректерді енгізу, сақтау, өңдеу және тасымалдау үшін қолданылатын ақпарат пен қорлардың тұтастығын, қол жеткізулік оңтайлығын және керек болса, жасырындылығын қолдауды түсінеді. Сонымен, ақпаратты қорғау - ақпараттың сыртқа кетуінің, оны ұрлаудың, жоғалтудың, рұқсатсыз жоюдың, өзгертудің, маңызына тимей түрлендірудің, рұқсатсыз көшірмесін жасаудың, бұғаттаудың алдын алу үшін жүргізілетін шаралар кешені. Қауіпсіздікті қамтамасыз ету кезін қойылатын шектеулерді қанағаттандыруға бағытталған ұйымдастырушылық, программалық және техникалық әдістер мен құралдардан тұрады.</w:t>
      </w:r>
    </w:p>
    <w:p w:rsidR="008921B9" w:rsidRPr="008921B9" w:rsidRDefault="008921B9" w:rsidP="008921B9">
      <w:pPr>
        <w:spacing w:after="0" w:line="240" w:lineRule="auto"/>
        <w:jc w:val="both"/>
        <w:rPr>
          <w:rFonts w:ascii="Times New Roman" w:hAnsi="Times New Roman"/>
          <w:sz w:val="28"/>
          <w:szCs w:val="28"/>
          <w:lang w:val="kk-KZ"/>
        </w:rPr>
      </w:pPr>
      <w:r w:rsidRPr="008921B9">
        <w:rPr>
          <w:rFonts w:ascii="Times New Roman" w:hAnsi="Times New Roman"/>
          <w:sz w:val="28"/>
          <w:szCs w:val="28"/>
          <w:lang w:val="kk-KZ"/>
        </w:rPr>
        <w:tab/>
      </w:r>
      <w:r w:rsidRPr="008921B9">
        <w:rPr>
          <w:rFonts w:ascii="Times New Roman" w:hAnsi="Times New Roman"/>
          <w:sz w:val="28"/>
          <w:szCs w:val="28"/>
          <w:lang w:val="kk-KZ"/>
        </w:rPr>
        <w:t>Ақпараттық қауіпсіздік — мемлекеттік ақпараттық ресурстардың, сондай-ақ ақпарат саласында жеке адамның құқықтары мен қоғам мүдделері қорғалуының жай-күйі. Ақпаратты қорғау — ақпараттық қауіпсіздікті қамтамасыз етуге бағытталған шаралар кешені. Тәжірибе жүзінде ақпаратты қорғау деп деректерді енгізу, сақтау, өңдеу және тасымалдау үшін қолданылатын ақпарат пен қорлардың тұтастығын, қол жеткізулік оңтайлығын және керек болса, жасырындылығын қолдауды түсінеді.</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ҚР Конституциясы әр адамға қажетті ақпаратты алуға және оны заңмен тыйым салынбаған, кез келген жолмен жариялауға кепілдік береді;</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ҚР Азаматтық Кодексі барлық ақпараттық кеңістіктен «жабық» ақпаратты ерекше белгілейді, ол – заңмен қорғалатын құпиялар;</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«Мемлекеттік құпиялар туралы» ҚР Заңы тағы бір «жабық» ақпараттық кеңістіктің бөлігін белгілейді, ол – мемелекеттік құпиялар;</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«Мұражай және мұрағаттық қызмет жөніндегі» ҚР Заңы қол жетімді мұрағаттық ақпаратты және «құпиялы» ақпаратты белгілейді;</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«БАҚ туралы» ҚР Заңы (20 бап) журналистің құқықтық мәртебесін белгілейді, ал негізгі кәсіптік құқығы ретінде – ақпаратты іздеу, сұрау, алу және тарату болып табылады;</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«БАҚ туралы» ҚР Заңы (18 бабы) ақпаратты сұраудың жалпы кестесін анықтайды;</w:t>
      </w:r>
    </w:p>
    <w:p w:rsidR="008921B9" w:rsidRPr="008921B9" w:rsidRDefault="008921B9" w:rsidP="008921B9">
      <w:pPr>
        <w:spacing w:after="0" w:line="240" w:lineRule="auto"/>
        <w:ind w:firstLine="708"/>
        <w:jc w:val="both"/>
        <w:rPr>
          <w:rFonts w:ascii="Times New Roman" w:hAnsi="Times New Roman"/>
          <w:sz w:val="28"/>
          <w:szCs w:val="28"/>
          <w:lang w:val="kk-KZ"/>
        </w:rPr>
      </w:pPr>
      <w:r w:rsidRPr="008921B9">
        <w:rPr>
          <w:rFonts w:ascii="Times New Roman" w:hAnsi="Times New Roman"/>
          <w:sz w:val="28"/>
          <w:szCs w:val="28"/>
          <w:lang w:val="kk-KZ"/>
        </w:rPr>
        <w:t>«БАҚ туралы» ҚР Заңы ақпаратқа қол жеткізу мен алуды жеңілдететін, журналистерді аккредитациялау институтын енгізеді.</w:t>
      </w:r>
    </w:p>
    <w:p w:rsidR="00480ED9" w:rsidRPr="008921B9" w:rsidRDefault="008921B9" w:rsidP="008921B9">
      <w:pPr>
        <w:spacing w:after="0" w:line="240" w:lineRule="auto"/>
        <w:jc w:val="both"/>
        <w:rPr>
          <w:rFonts w:ascii="Times New Roman" w:hAnsi="Times New Roman" w:cs="Times New Roman"/>
          <w:sz w:val="28"/>
          <w:szCs w:val="28"/>
          <w:lang w:val="kk-KZ"/>
        </w:rPr>
      </w:pPr>
      <w:r w:rsidRPr="008921B9">
        <w:rPr>
          <w:rFonts w:ascii="Times New Roman" w:hAnsi="Times New Roman" w:cs="Times New Roman"/>
          <w:sz w:val="28"/>
          <w:szCs w:val="28"/>
          <w:lang w:val="kk-KZ"/>
        </w:rPr>
        <w:tab/>
      </w:r>
      <w:r w:rsidRPr="008921B9">
        <w:rPr>
          <w:rFonts w:ascii="Times New Roman" w:hAnsi="Times New Roman" w:cs="Times New Roman"/>
          <w:sz w:val="28"/>
          <w:szCs w:val="28"/>
          <w:lang w:val="kk-KZ"/>
        </w:rPr>
        <w:t>Ақпараттық қауіпсіздік — мемкелеттік ақпараттық ресурстардың, сондай-ақ ақпарат саласында жеке адамның құқықтары мен қоғам мүдделері қорғалуының күйі. Ол экономиканы ғылымға негізделген ресурс үнемдегіш технологияларға қарай ыңғайластырып қана қоймай, әрбір жеке адамның дамуына, өмірде өзінің орнын тауып, өзін-өзі жүзеге асыруына кең мүмкіндік туғызуда.</w:t>
      </w:r>
      <w:r w:rsidRPr="008921B9">
        <w:rPr>
          <w:rFonts w:ascii="Times New Roman" w:hAnsi="Times New Roman" w:cs="Times New Roman"/>
          <w:sz w:val="28"/>
          <w:szCs w:val="28"/>
          <w:lang w:val="kk-KZ"/>
        </w:rPr>
        <w:t xml:space="preserve"> </w:t>
      </w:r>
      <w:r w:rsidRPr="008921B9">
        <w:rPr>
          <w:rFonts w:ascii="Times New Roman" w:hAnsi="Times New Roman" w:cs="Times New Roman"/>
          <w:sz w:val="28"/>
          <w:szCs w:val="28"/>
          <w:lang w:val="kk-KZ"/>
        </w:rPr>
        <w:t xml:space="preserve">Қазіргі таң дүниежүзілік ақпарат әлеміндегі ірі өзгерістерден, жаһандастыру үрдістерінен ешбір елдің саяси өмірі, басқа салалары БАҚ-тан тыс тұра алмайтын күрделі кезеңмен бетпе-бет кездесті. Адам баласымен бірдей жасап келе жатқан ақпарат – әлем дамып, дүние жаңарған сайын </w:t>
      </w:r>
      <w:r w:rsidRPr="008921B9">
        <w:rPr>
          <w:rFonts w:ascii="Times New Roman" w:hAnsi="Times New Roman" w:cs="Times New Roman"/>
          <w:sz w:val="28"/>
          <w:szCs w:val="28"/>
          <w:lang w:val="kk-KZ"/>
        </w:rPr>
        <w:lastRenderedPageBreak/>
        <w:t>түрленіп, өзгеріп отырады. Ақпаратқа деген сұранысрейтингі жоғарыламаса төмедеген емес. Қазіргі XXI ғасырда ақпарат алудың негізгі тетігін әр елдегі бұқаралық ақпарат құралдары атқарады.</w:t>
      </w:r>
      <w:r w:rsidRPr="008921B9">
        <w:rPr>
          <w:rFonts w:ascii="Times New Roman" w:hAnsi="Times New Roman" w:cs="Times New Roman"/>
          <w:sz w:val="28"/>
          <w:szCs w:val="28"/>
          <w:lang w:val="kk-KZ"/>
        </w:rPr>
        <w:t xml:space="preserve"> </w:t>
      </w:r>
      <w:r w:rsidRPr="008921B9">
        <w:rPr>
          <w:rFonts w:ascii="Times New Roman" w:hAnsi="Times New Roman" w:cs="Times New Roman"/>
          <w:sz w:val="28"/>
          <w:szCs w:val="28"/>
          <w:lang w:val="kk-KZ"/>
        </w:rPr>
        <w:t>Бұқаралық ақпарат құралдары – ХХ және ХХІ ғасырларда демократия аясында көп зерттелген саланың бірі. БАҚ-тың тәуелсіздігі, міндеттері мен мақсаттары, сондай-ақ қоғам мен мемлекет дамуындағы орны туралы баяндалған халықаралық құжаттар да, ғылыми-сараптамалық тұжырымдар да жеткілікті. Солардың бәрінде ең әуелі белгілі ақпарат көзі арқылы жалпыға таратылатын ойдың еркіндігіне айырықша мән береді.Еліміз тәуелсіз ел атанып, даму жылдарының ұзына бойында бұқаралық ақпарат құралдар көбейіп, өзара бәсекелестік пайда болды. Қоғамдар алмасып, нарықтық экономикалық қатынастар орныға бастаған тұстан бергі уақытты БАҚ саласындағы өзгерістерді ескере отырып, ақпарат көздерінің даму сатыларын үш кезеңге бөлуге болады. Біріншісі – жалғыз идеологияның пәрменінде болып келген біртұтас ақпарат жүйесінің ыдырауы және қаржылық, идеялық тоқырауға ұшырауы. Екінші кезең – ақпарат әлемінің мемлекеттік және жекеменшік түрінде қайтадан қалып­тасуы, кәсіпкерлік баспасөздің құрылуы. Үшінші кезең – еліміздегі экономикалық-әлеуметтік, мәдени реформалардың тереңдеуіне сәйкес әлемдік ақпараттың республиканың эфирлік кеңістігіне енуі және Қазақстанның жаһандық ақпарат айдынына талпынысымен сипатталады.</w:t>
      </w:r>
      <w:r w:rsidRPr="008921B9">
        <w:rPr>
          <w:rFonts w:ascii="Times New Roman" w:hAnsi="Times New Roman" w:cs="Times New Roman"/>
          <w:sz w:val="28"/>
          <w:szCs w:val="28"/>
          <w:lang w:val="kk-KZ"/>
        </w:rPr>
        <w:t xml:space="preserve"> </w:t>
      </w:r>
      <w:r w:rsidRPr="008921B9">
        <w:rPr>
          <w:rFonts w:ascii="Times New Roman" w:hAnsi="Times New Roman" w:cs="Times New Roman"/>
          <w:sz w:val="28"/>
          <w:szCs w:val="28"/>
          <w:lang w:val="kk-KZ"/>
        </w:rPr>
        <w:t>Бүгінгі таңда ақпарат қоғамның материалды, энергетикалық, адамдық ресурстары секілді маңызды деңгейге көтерілді. Бұған Гарвард университетінің проспектісіндегі: «Материалсыз ешнарсе пайда болмайды, энергиясыз ештеңе жүзеге аспайды. Ал, ақпаратсыз ешнәрсенің мәні жоқ» деген сөздері дәлел бола алады</w:t>
      </w:r>
      <w:r w:rsidRPr="008921B9">
        <w:rPr>
          <w:rFonts w:ascii="Times New Roman" w:hAnsi="Times New Roman" w:cs="Times New Roman"/>
          <w:sz w:val="28"/>
          <w:szCs w:val="28"/>
          <w:lang w:val="kk-KZ"/>
        </w:rPr>
        <w:t>.</w:t>
      </w:r>
    </w:p>
    <w:sectPr w:rsidR="00480ED9" w:rsidRPr="00892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921B9"/>
    <w:rsid w:val="00480ED9"/>
    <w:rsid w:val="00892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1012771">
      <w:bodyDiv w:val="1"/>
      <w:marLeft w:val="0"/>
      <w:marRight w:val="0"/>
      <w:marTop w:val="0"/>
      <w:marBottom w:val="0"/>
      <w:divBdr>
        <w:top w:val="none" w:sz="0" w:space="0" w:color="auto"/>
        <w:left w:val="none" w:sz="0" w:space="0" w:color="auto"/>
        <w:bottom w:val="none" w:sz="0" w:space="0" w:color="auto"/>
        <w:right w:val="none" w:sz="0" w:space="0" w:color="auto"/>
      </w:divBdr>
    </w:div>
    <w:div w:id="1731269630">
      <w:bodyDiv w:val="1"/>
      <w:marLeft w:val="0"/>
      <w:marRight w:val="0"/>
      <w:marTop w:val="0"/>
      <w:marBottom w:val="0"/>
      <w:divBdr>
        <w:top w:val="none" w:sz="0" w:space="0" w:color="auto"/>
        <w:left w:val="none" w:sz="0" w:space="0" w:color="auto"/>
        <w:bottom w:val="none" w:sz="0" w:space="0" w:color="auto"/>
        <w:right w:val="none" w:sz="0" w:space="0" w:color="auto"/>
      </w:divBdr>
    </w:div>
    <w:div w:id="20412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3760</Characters>
  <Application>Microsoft Office Word</Application>
  <DocSecurity>0</DocSecurity>
  <Lines>31</Lines>
  <Paragraphs>8</Paragraphs>
  <ScaleCrop>false</ScaleCrop>
  <Company>Reanimator Extreme Edition</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2019-10-27T18:04:00Z</dcterms:created>
  <dcterms:modified xsi:type="dcterms:W3CDTF">2019-10-27T18:10:00Z</dcterms:modified>
</cp:coreProperties>
</file>